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B4BB" w14:textId="5FB9AAD5" w:rsidR="00E03CF2" w:rsidRPr="002F79FC" w:rsidRDefault="00C576DD" w:rsidP="00C579A9">
      <w:pPr>
        <w:jc w:val="center"/>
        <w:rPr>
          <w:rFonts w:ascii="Times New Roman" w:hAnsi="Times New Roman" w:cs="Times New Roman"/>
          <w:b/>
          <w:bCs/>
          <w:sz w:val="28"/>
          <w:szCs w:val="28"/>
          <w:u w:val="single"/>
        </w:rPr>
      </w:pPr>
      <w:r w:rsidRPr="002F79FC">
        <w:rPr>
          <w:rFonts w:ascii="Times New Roman" w:hAnsi="Times New Roman" w:cs="Times New Roman"/>
          <w:b/>
          <w:bCs/>
          <w:sz w:val="28"/>
          <w:szCs w:val="28"/>
          <w:u w:val="single"/>
        </w:rPr>
        <w:t>CITY OF BILLINGS, MISSOURI</w:t>
      </w:r>
    </w:p>
    <w:p w14:paraId="6A814775" w14:textId="70DB8963" w:rsidR="00C576DD" w:rsidRPr="002F79FC" w:rsidRDefault="00C576DD" w:rsidP="00C579A9">
      <w:pPr>
        <w:jc w:val="center"/>
        <w:rPr>
          <w:rFonts w:ascii="Times New Roman" w:hAnsi="Times New Roman" w:cs="Times New Roman"/>
          <w:b/>
          <w:bCs/>
          <w:sz w:val="28"/>
          <w:szCs w:val="28"/>
          <w:u w:val="single"/>
        </w:rPr>
      </w:pPr>
      <w:r w:rsidRPr="002F79FC">
        <w:rPr>
          <w:rFonts w:ascii="Times New Roman" w:hAnsi="Times New Roman" w:cs="Times New Roman"/>
          <w:b/>
          <w:bCs/>
          <w:sz w:val="28"/>
          <w:szCs w:val="28"/>
          <w:u w:val="single"/>
        </w:rPr>
        <w:t>RE</w:t>
      </w:r>
      <w:r w:rsidR="00C579A9">
        <w:rPr>
          <w:rFonts w:ascii="Times New Roman" w:hAnsi="Times New Roman" w:cs="Times New Roman"/>
          <w:b/>
          <w:bCs/>
          <w:sz w:val="28"/>
          <w:szCs w:val="28"/>
          <w:u w:val="single"/>
        </w:rPr>
        <w:t>Q</w:t>
      </w:r>
      <w:r w:rsidRPr="002F79FC">
        <w:rPr>
          <w:rFonts w:ascii="Times New Roman" w:hAnsi="Times New Roman" w:cs="Times New Roman"/>
          <w:b/>
          <w:bCs/>
          <w:sz w:val="28"/>
          <w:szCs w:val="28"/>
          <w:u w:val="single"/>
        </w:rPr>
        <w:t>UEST FOR PROPO</w:t>
      </w:r>
      <w:r w:rsidR="00C579A9">
        <w:rPr>
          <w:rFonts w:ascii="Times New Roman" w:hAnsi="Times New Roman" w:cs="Times New Roman"/>
          <w:b/>
          <w:bCs/>
          <w:sz w:val="28"/>
          <w:szCs w:val="28"/>
          <w:u w:val="single"/>
        </w:rPr>
        <w:t>S</w:t>
      </w:r>
      <w:r w:rsidRPr="002F79FC">
        <w:rPr>
          <w:rFonts w:ascii="Times New Roman" w:hAnsi="Times New Roman" w:cs="Times New Roman"/>
          <w:b/>
          <w:bCs/>
          <w:sz w:val="28"/>
          <w:szCs w:val="28"/>
          <w:u w:val="single"/>
        </w:rPr>
        <w:t>ALS</w:t>
      </w:r>
    </w:p>
    <w:p w14:paraId="66EE827C" w14:textId="76A8E890" w:rsidR="00C576DD" w:rsidRPr="002F79FC" w:rsidRDefault="00C576DD" w:rsidP="00C579A9">
      <w:pPr>
        <w:jc w:val="center"/>
        <w:rPr>
          <w:rFonts w:ascii="Times New Roman" w:hAnsi="Times New Roman" w:cs="Times New Roman"/>
          <w:b/>
          <w:bCs/>
          <w:sz w:val="28"/>
          <w:szCs w:val="28"/>
          <w:u w:val="single"/>
        </w:rPr>
      </w:pPr>
      <w:r w:rsidRPr="002F79FC">
        <w:rPr>
          <w:rFonts w:ascii="Times New Roman" w:hAnsi="Times New Roman" w:cs="Times New Roman"/>
          <w:b/>
          <w:bCs/>
          <w:sz w:val="28"/>
          <w:szCs w:val="28"/>
          <w:u w:val="single"/>
        </w:rPr>
        <w:t xml:space="preserve">SALE OF </w:t>
      </w:r>
      <w:r w:rsidR="003D5833">
        <w:rPr>
          <w:rFonts w:ascii="Times New Roman" w:hAnsi="Times New Roman" w:cs="Times New Roman"/>
          <w:b/>
          <w:bCs/>
          <w:sz w:val="28"/>
          <w:szCs w:val="28"/>
          <w:u w:val="single"/>
        </w:rPr>
        <w:t xml:space="preserve">WATER AND </w:t>
      </w:r>
      <w:r w:rsidRPr="002F79FC">
        <w:rPr>
          <w:rFonts w:ascii="Times New Roman" w:hAnsi="Times New Roman" w:cs="Times New Roman"/>
          <w:b/>
          <w:bCs/>
          <w:sz w:val="28"/>
          <w:szCs w:val="28"/>
          <w:u w:val="single"/>
        </w:rPr>
        <w:t>WASTWATER SYSTEM</w:t>
      </w:r>
      <w:r w:rsidR="003D5833">
        <w:rPr>
          <w:rFonts w:ascii="Times New Roman" w:hAnsi="Times New Roman" w:cs="Times New Roman"/>
          <w:b/>
          <w:bCs/>
          <w:sz w:val="28"/>
          <w:szCs w:val="28"/>
          <w:u w:val="single"/>
        </w:rPr>
        <w:t>S</w:t>
      </w:r>
    </w:p>
    <w:p w14:paraId="0A76A10E" w14:textId="642700C3" w:rsidR="00C576DD" w:rsidRDefault="00C576DD" w:rsidP="00C579A9">
      <w:pPr>
        <w:jc w:val="center"/>
        <w:rPr>
          <w:rFonts w:ascii="Times New Roman" w:hAnsi="Times New Roman" w:cs="Times New Roman"/>
          <w:b/>
          <w:bCs/>
          <w:sz w:val="28"/>
          <w:szCs w:val="28"/>
          <w:u w:val="single"/>
        </w:rPr>
      </w:pPr>
      <w:r w:rsidRPr="002F79FC">
        <w:rPr>
          <w:rFonts w:ascii="Times New Roman" w:hAnsi="Times New Roman" w:cs="Times New Roman"/>
          <w:b/>
          <w:bCs/>
          <w:sz w:val="28"/>
          <w:szCs w:val="28"/>
          <w:u w:val="single"/>
        </w:rPr>
        <w:t>Information for Respondents</w:t>
      </w:r>
    </w:p>
    <w:p w14:paraId="4755264F" w14:textId="77777777" w:rsidR="00294AD8" w:rsidRPr="002F79FC" w:rsidRDefault="00294AD8" w:rsidP="00C576DD">
      <w:pPr>
        <w:jc w:val="center"/>
        <w:rPr>
          <w:rFonts w:ascii="Times New Roman" w:hAnsi="Times New Roman" w:cs="Times New Roman"/>
          <w:b/>
          <w:bCs/>
          <w:sz w:val="28"/>
          <w:szCs w:val="28"/>
          <w:u w:val="single"/>
        </w:rPr>
      </w:pPr>
    </w:p>
    <w:p w14:paraId="7DB0AC1F" w14:textId="5C6947B0" w:rsidR="00C576DD" w:rsidRPr="002F79FC" w:rsidRDefault="00C576DD" w:rsidP="00C576DD">
      <w:pPr>
        <w:pStyle w:val="ListParagraph"/>
        <w:numPr>
          <w:ilvl w:val="0"/>
          <w:numId w:val="1"/>
        </w:numPr>
        <w:jc w:val="both"/>
        <w:rPr>
          <w:rFonts w:ascii="Times New Roman" w:hAnsi="Times New Roman" w:cs="Times New Roman"/>
          <w:sz w:val="24"/>
          <w:szCs w:val="24"/>
        </w:rPr>
      </w:pPr>
      <w:r w:rsidRPr="002F79FC">
        <w:rPr>
          <w:rFonts w:ascii="Times New Roman" w:hAnsi="Times New Roman" w:cs="Times New Roman"/>
          <w:sz w:val="24"/>
          <w:szCs w:val="24"/>
        </w:rPr>
        <w:t xml:space="preserve"> </w:t>
      </w:r>
      <w:r w:rsidRPr="002F79FC">
        <w:rPr>
          <w:rFonts w:ascii="Times New Roman" w:hAnsi="Times New Roman" w:cs="Times New Roman"/>
          <w:b/>
          <w:bCs/>
          <w:sz w:val="24"/>
          <w:szCs w:val="24"/>
        </w:rPr>
        <w:t xml:space="preserve">Deadline:  </w:t>
      </w:r>
      <w:r w:rsidRPr="002F79FC">
        <w:rPr>
          <w:rFonts w:ascii="Times New Roman" w:hAnsi="Times New Roman" w:cs="Times New Roman"/>
          <w:sz w:val="24"/>
          <w:szCs w:val="24"/>
        </w:rPr>
        <w:t xml:space="preserve">Sealed Proposals for the Purchase of the City’s municipal </w:t>
      </w:r>
      <w:r w:rsidR="00043DBA">
        <w:rPr>
          <w:rFonts w:ascii="Times New Roman" w:hAnsi="Times New Roman" w:cs="Times New Roman"/>
          <w:sz w:val="24"/>
          <w:szCs w:val="24"/>
        </w:rPr>
        <w:t xml:space="preserve">water and </w:t>
      </w:r>
      <w:r w:rsidRPr="002F79FC">
        <w:rPr>
          <w:rFonts w:ascii="Times New Roman" w:hAnsi="Times New Roman" w:cs="Times New Roman"/>
          <w:sz w:val="24"/>
          <w:szCs w:val="24"/>
        </w:rPr>
        <w:t>wastewater system</w:t>
      </w:r>
      <w:r w:rsidR="00043DBA">
        <w:rPr>
          <w:rFonts w:ascii="Times New Roman" w:hAnsi="Times New Roman" w:cs="Times New Roman"/>
          <w:sz w:val="24"/>
          <w:szCs w:val="24"/>
        </w:rPr>
        <w:t>s</w:t>
      </w:r>
      <w:r w:rsidR="002F79FC" w:rsidRPr="002F79FC">
        <w:rPr>
          <w:rFonts w:ascii="Times New Roman" w:hAnsi="Times New Roman" w:cs="Times New Roman"/>
          <w:sz w:val="24"/>
          <w:szCs w:val="24"/>
        </w:rPr>
        <w:t xml:space="preserve"> will be accepted until 1:00 pm on   </w:t>
      </w:r>
      <w:r w:rsidR="00043DBA">
        <w:rPr>
          <w:rFonts w:ascii="Times New Roman" w:hAnsi="Times New Roman" w:cs="Times New Roman"/>
          <w:sz w:val="24"/>
          <w:szCs w:val="24"/>
        </w:rPr>
        <w:t xml:space="preserve">May </w:t>
      </w:r>
      <w:r w:rsidR="00587569">
        <w:rPr>
          <w:rFonts w:ascii="Times New Roman" w:hAnsi="Times New Roman" w:cs="Times New Roman"/>
          <w:sz w:val="24"/>
          <w:szCs w:val="24"/>
        </w:rPr>
        <w:t>15</w:t>
      </w:r>
      <w:r w:rsidR="00043DBA">
        <w:rPr>
          <w:rFonts w:ascii="Times New Roman" w:hAnsi="Times New Roman" w:cs="Times New Roman"/>
          <w:sz w:val="24"/>
          <w:szCs w:val="24"/>
        </w:rPr>
        <w:t>, 2021.</w:t>
      </w:r>
      <w:r w:rsidR="002F79FC" w:rsidRPr="002F79FC">
        <w:rPr>
          <w:rFonts w:ascii="Times New Roman" w:hAnsi="Times New Roman" w:cs="Times New Roman"/>
          <w:sz w:val="24"/>
          <w:szCs w:val="24"/>
        </w:rPr>
        <w:t xml:space="preserve"> Proposals may be mailed or hand-delivered to City Hall at PO Box 207, 202 NE US Hwy 60, Billings, MO 65610.  Proposals received in a timely fashion will be considered by the Board of Aldermen.  Please provide eight copies of the proposal packet.</w:t>
      </w:r>
    </w:p>
    <w:p w14:paraId="7191A03A" w14:textId="77777777" w:rsidR="002F79FC" w:rsidRPr="002F79FC" w:rsidRDefault="002F79FC" w:rsidP="002F79FC">
      <w:pPr>
        <w:pStyle w:val="ListParagraph"/>
        <w:jc w:val="both"/>
        <w:rPr>
          <w:rFonts w:ascii="Times New Roman" w:hAnsi="Times New Roman" w:cs="Times New Roman"/>
          <w:sz w:val="24"/>
          <w:szCs w:val="24"/>
        </w:rPr>
      </w:pPr>
    </w:p>
    <w:p w14:paraId="3C96CD59" w14:textId="3405DBBF" w:rsidR="002F79FC" w:rsidRPr="002F79FC" w:rsidRDefault="002F79FC" w:rsidP="002F79FC">
      <w:pPr>
        <w:pStyle w:val="ListParagraph"/>
        <w:numPr>
          <w:ilvl w:val="0"/>
          <w:numId w:val="1"/>
        </w:numPr>
        <w:jc w:val="both"/>
        <w:rPr>
          <w:rFonts w:ascii="Times New Roman" w:hAnsi="Times New Roman" w:cs="Times New Roman"/>
          <w:sz w:val="24"/>
          <w:szCs w:val="24"/>
        </w:rPr>
      </w:pPr>
      <w:r w:rsidRPr="002F79FC">
        <w:rPr>
          <w:rFonts w:ascii="Times New Roman" w:hAnsi="Times New Roman" w:cs="Times New Roman"/>
          <w:b/>
          <w:bCs/>
          <w:sz w:val="24"/>
          <w:szCs w:val="24"/>
        </w:rPr>
        <w:t xml:space="preserve">Format of Proposal: </w:t>
      </w:r>
      <w:r w:rsidRPr="002F79FC">
        <w:rPr>
          <w:rFonts w:ascii="Times New Roman" w:hAnsi="Times New Roman" w:cs="Times New Roman"/>
          <w:sz w:val="24"/>
          <w:szCs w:val="24"/>
        </w:rPr>
        <w:t>Proposals shall be submitted substantially in the following format:</w:t>
      </w:r>
    </w:p>
    <w:p w14:paraId="2D81D77E" w14:textId="77777777" w:rsidR="002F79FC" w:rsidRPr="002F79FC" w:rsidRDefault="002F79FC" w:rsidP="002F79FC">
      <w:pPr>
        <w:pStyle w:val="ListParagraph"/>
        <w:rPr>
          <w:rFonts w:ascii="Times New Roman" w:hAnsi="Times New Roman" w:cs="Times New Roman"/>
          <w:sz w:val="24"/>
          <w:szCs w:val="24"/>
        </w:rPr>
      </w:pPr>
    </w:p>
    <w:p w14:paraId="5FCBEE4D" w14:textId="75AE53E8" w:rsidR="002F79FC" w:rsidRDefault="002F79FC" w:rsidP="002F79FC">
      <w:pPr>
        <w:pStyle w:val="ListParagraph"/>
        <w:numPr>
          <w:ilvl w:val="0"/>
          <w:numId w:val="3"/>
        </w:numPr>
        <w:jc w:val="both"/>
        <w:rPr>
          <w:rFonts w:ascii="Times New Roman" w:hAnsi="Times New Roman" w:cs="Times New Roman"/>
          <w:sz w:val="24"/>
          <w:szCs w:val="24"/>
        </w:rPr>
      </w:pPr>
      <w:r w:rsidRPr="002F79FC">
        <w:rPr>
          <w:rFonts w:ascii="Times New Roman" w:hAnsi="Times New Roman" w:cs="Times New Roman"/>
          <w:b/>
          <w:bCs/>
          <w:sz w:val="24"/>
          <w:szCs w:val="24"/>
        </w:rPr>
        <w:t>Cover Letter:</w:t>
      </w:r>
      <w:r>
        <w:rPr>
          <w:rFonts w:ascii="Times New Roman" w:hAnsi="Times New Roman" w:cs="Times New Roman"/>
          <w:b/>
          <w:bCs/>
          <w:sz w:val="24"/>
          <w:szCs w:val="24"/>
        </w:rPr>
        <w:t xml:space="preserve"> </w:t>
      </w:r>
      <w:r>
        <w:rPr>
          <w:rFonts w:ascii="Times New Roman" w:hAnsi="Times New Roman" w:cs="Times New Roman"/>
          <w:sz w:val="24"/>
          <w:szCs w:val="24"/>
        </w:rPr>
        <w:t>Include general information about the responding entity, including contact information for the person to whom the City should be addressing correspondence and a brief summary of the terms of the proposal.</w:t>
      </w:r>
    </w:p>
    <w:p w14:paraId="3BD5DBAD" w14:textId="5A86EE45" w:rsidR="002F79FC" w:rsidRDefault="002F79FC" w:rsidP="002F79FC">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Qualifications &amp; Experience:</w:t>
      </w:r>
      <w:r>
        <w:rPr>
          <w:rFonts w:ascii="Times New Roman" w:hAnsi="Times New Roman" w:cs="Times New Roman"/>
          <w:sz w:val="24"/>
          <w:szCs w:val="24"/>
        </w:rPr>
        <w:t xml:space="preserve">  Provide information about the </w:t>
      </w:r>
      <w:r w:rsidR="00C45AA6">
        <w:rPr>
          <w:rFonts w:ascii="Times New Roman" w:hAnsi="Times New Roman" w:cs="Times New Roman"/>
          <w:sz w:val="24"/>
          <w:szCs w:val="24"/>
        </w:rPr>
        <w:t>history</w:t>
      </w:r>
      <w:r>
        <w:rPr>
          <w:rFonts w:ascii="Times New Roman" w:hAnsi="Times New Roman" w:cs="Times New Roman"/>
          <w:sz w:val="24"/>
          <w:szCs w:val="24"/>
        </w:rPr>
        <w:t xml:space="preserve"> of the responding entity, including relevant experience in providing</w:t>
      </w:r>
      <w:r w:rsidR="003D5833">
        <w:rPr>
          <w:rFonts w:ascii="Times New Roman" w:hAnsi="Times New Roman" w:cs="Times New Roman"/>
          <w:sz w:val="24"/>
          <w:szCs w:val="24"/>
        </w:rPr>
        <w:t xml:space="preserve"> water and </w:t>
      </w:r>
      <w:r>
        <w:rPr>
          <w:rFonts w:ascii="Times New Roman" w:hAnsi="Times New Roman" w:cs="Times New Roman"/>
          <w:sz w:val="24"/>
          <w:szCs w:val="24"/>
        </w:rPr>
        <w:t>wastewater serv</w:t>
      </w:r>
      <w:r w:rsidR="00C45AA6">
        <w:rPr>
          <w:rFonts w:ascii="Times New Roman" w:hAnsi="Times New Roman" w:cs="Times New Roman"/>
          <w:sz w:val="24"/>
          <w:szCs w:val="24"/>
        </w:rPr>
        <w:t>ices, experience with complying with state and federal regulations, examples of other communities for which the responding entity provides such services and identify key employees that will be involved in providing services if selected.</w:t>
      </w:r>
    </w:p>
    <w:p w14:paraId="15F1E3B5" w14:textId="5A6EE274" w:rsidR="00F25CA8" w:rsidRDefault="00F25CA8" w:rsidP="002F79FC">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Technical Approach:</w:t>
      </w:r>
      <w:r>
        <w:rPr>
          <w:rFonts w:ascii="Times New Roman" w:hAnsi="Times New Roman" w:cs="Times New Roman"/>
          <w:sz w:val="24"/>
          <w:szCs w:val="24"/>
        </w:rPr>
        <w:t xml:space="preserve"> </w:t>
      </w:r>
      <w:r w:rsidR="00AF2EA8">
        <w:rPr>
          <w:rFonts w:ascii="Times New Roman" w:hAnsi="Times New Roman" w:cs="Times New Roman"/>
          <w:sz w:val="24"/>
          <w:szCs w:val="24"/>
        </w:rPr>
        <w:t xml:space="preserve">Details pertaining to the responding entity’s ability to operate the City’s </w:t>
      </w:r>
      <w:r w:rsidR="003D5833">
        <w:rPr>
          <w:rFonts w:ascii="Times New Roman" w:hAnsi="Times New Roman" w:cs="Times New Roman"/>
          <w:sz w:val="24"/>
          <w:szCs w:val="24"/>
        </w:rPr>
        <w:t xml:space="preserve">water and </w:t>
      </w:r>
      <w:r w:rsidR="00AF2EA8">
        <w:rPr>
          <w:rFonts w:ascii="Times New Roman" w:hAnsi="Times New Roman" w:cs="Times New Roman"/>
          <w:sz w:val="24"/>
          <w:szCs w:val="24"/>
        </w:rPr>
        <w:t xml:space="preserve">wastewater facilities, approach to capital improvements </w:t>
      </w:r>
      <w:r w:rsidR="003C3EC7">
        <w:rPr>
          <w:rFonts w:ascii="Times New Roman" w:hAnsi="Times New Roman" w:cs="Times New Roman"/>
          <w:sz w:val="24"/>
          <w:szCs w:val="24"/>
        </w:rPr>
        <w:t xml:space="preserve">and investments needed to </w:t>
      </w:r>
      <w:r w:rsidR="003C3EC7" w:rsidRPr="00432A1C">
        <w:rPr>
          <w:rFonts w:ascii="Times New Roman" w:hAnsi="Times New Roman" w:cs="Times New Roman"/>
          <w:sz w:val="24"/>
          <w:szCs w:val="24"/>
        </w:rPr>
        <w:t>meet</w:t>
      </w:r>
      <w:r w:rsidR="00BA0E81" w:rsidRPr="00432A1C">
        <w:rPr>
          <w:rFonts w:ascii="Times New Roman" w:hAnsi="Times New Roman" w:cs="Times New Roman"/>
          <w:sz w:val="24"/>
          <w:szCs w:val="24"/>
        </w:rPr>
        <w:t xml:space="preserve"> potential rapid </w:t>
      </w:r>
      <w:r w:rsidR="008B5957" w:rsidRPr="00432A1C">
        <w:rPr>
          <w:rFonts w:ascii="Times New Roman" w:hAnsi="Times New Roman" w:cs="Times New Roman"/>
          <w:sz w:val="24"/>
          <w:szCs w:val="24"/>
        </w:rPr>
        <w:t xml:space="preserve">development </w:t>
      </w:r>
      <w:r w:rsidR="00E76D29" w:rsidRPr="00432A1C">
        <w:rPr>
          <w:rFonts w:ascii="Times New Roman" w:hAnsi="Times New Roman" w:cs="Times New Roman"/>
          <w:sz w:val="24"/>
          <w:szCs w:val="24"/>
        </w:rPr>
        <w:t>need</w:t>
      </w:r>
      <w:r w:rsidR="008B5957" w:rsidRPr="00432A1C">
        <w:rPr>
          <w:rFonts w:ascii="Times New Roman" w:hAnsi="Times New Roman" w:cs="Times New Roman"/>
          <w:sz w:val="24"/>
          <w:szCs w:val="24"/>
        </w:rPr>
        <w:t>s</w:t>
      </w:r>
      <w:r w:rsidR="008B5957">
        <w:rPr>
          <w:rFonts w:ascii="Times New Roman" w:hAnsi="Times New Roman" w:cs="Times New Roman"/>
          <w:sz w:val="24"/>
          <w:szCs w:val="24"/>
        </w:rPr>
        <w:t xml:space="preserve">, as well as </w:t>
      </w:r>
      <w:r w:rsidR="003C3EC7">
        <w:rPr>
          <w:rFonts w:ascii="Times New Roman" w:hAnsi="Times New Roman" w:cs="Times New Roman"/>
          <w:sz w:val="24"/>
          <w:szCs w:val="24"/>
        </w:rPr>
        <w:t xml:space="preserve">state and federal regulatory requirements, rate setting procedures, billing </w:t>
      </w:r>
      <w:r w:rsidR="004963BC">
        <w:rPr>
          <w:rFonts w:ascii="Times New Roman" w:hAnsi="Times New Roman" w:cs="Times New Roman"/>
          <w:sz w:val="24"/>
          <w:szCs w:val="24"/>
        </w:rPr>
        <w:t>methods</w:t>
      </w:r>
      <w:r w:rsidR="003C3EC7">
        <w:rPr>
          <w:rFonts w:ascii="Times New Roman" w:hAnsi="Times New Roman" w:cs="Times New Roman"/>
          <w:sz w:val="24"/>
          <w:szCs w:val="24"/>
        </w:rPr>
        <w:t xml:space="preserve"> and system </w:t>
      </w:r>
      <w:r w:rsidR="004963BC">
        <w:rPr>
          <w:rFonts w:ascii="Times New Roman" w:hAnsi="Times New Roman" w:cs="Times New Roman"/>
          <w:sz w:val="24"/>
          <w:szCs w:val="24"/>
        </w:rPr>
        <w:t>maintenance</w:t>
      </w:r>
    </w:p>
    <w:p w14:paraId="29E546D1" w14:textId="09C0F7F4" w:rsidR="00C45AA6" w:rsidRDefault="00C45AA6" w:rsidP="002F79FC">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Financial Strength/Form of entity/Compliance issues:</w:t>
      </w:r>
      <w:r>
        <w:rPr>
          <w:rFonts w:ascii="Times New Roman" w:hAnsi="Times New Roman" w:cs="Times New Roman"/>
          <w:sz w:val="24"/>
          <w:szCs w:val="24"/>
        </w:rPr>
        <w:t xml:space="preserve">  Provide information related to the responding entity’s financial standing demonstrating the ability to undertake the provision of </w:t>
      </w:r>
      <w:r w:rsidR="00043DBA">
        <w:rPr>
          <w:rFonts w:ascii="Times New Roman" w:hAnsi="Times New Roman" w:cs="Times New Roman"/>
          <w:sz w:val="24"/>
          <w:szCs w:val="24"/>
        </w:rPr>
        <w:t xml:space="preserve">water and </w:t>
      </w:r>
      <w:r>
        <w:rPr>
          <w:rFonts w:ascii="Times New Roman" w:hAnsi="Times New Roman" w:cs="Times New Roman"/>
          <w:sz w:val="24"/>
          <w:szCs w:val="24"/>
        </w:rPr>
        <w:t xml:space="preserve">wastewater services for the City’s residents.  Identify the legal nature of the responding entity,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whether it is a private or public entity.  Provide any details pertaining to issues with regulatory compliance, permit violations, enforcement actions, fines and penalties assessed, or lawsuits related to other systems operated by the responding entity.</w:t>
      </w:r>
    </w:p>
    <w:p w14:paraId="6D4A768C" w14:textId="1CF5F48A" w:rsidR="00C45AA6" w:rsidRDefault="00C45AA6" w:rsidP="002F79FC">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Purchase Price Proposal:</w:t>
      </w:r>
      <w:r>
        <w:rPr>
          <w:rFonts w:ascii="Times New Roman" w:hAnsi="Times New Roman" w:cs="Times New Roman"/>
          <w:sz w:val="24"/>
          <w:szCs w:val="24"/>
        </w:rPr>
        <w:t xml:space="preserve">  Provide the proposed purchase price, including costs associated with the proposal.</w:t>
      </w:r>
    </w:p>
    <w:p w14:paraId="22B31053" w14:textId="57899F53" w:rsidR="00C45AA6" w:rsidRDefault="00C45AA6" w:rsidP="002F79FC">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Rate impact:</w:t>
      </w:r>
      <w:r>
        <w:rPr>
          <w:rFonts w:ascii="Times New Roman" w:hAnsi="Times New Roman" w:cs="Times New Roman"/>
          <w:sz w:val="24"/>
          <w:szCs w:val="24"/>
        </w:rPr>
        <w:t xml:space="preserve">  Provide details of any rate impact that the responding entity believes may occur over the next ten years if it is the successful bidder.</w:t>
      </w:r>
    </w:p>
    <w:p w14:paraId="55B20D4A" w14:textId="2AB4BD6E" w:rsidR="00BC261A" w:rsidRDefault="00BC261A" w:rsidP="00BC261A">
      <w:pPr>
        <w:pStyle w:val="ListParagraph"/>
        <w:ind w:left="1080"/>
        <w:jc w:val="both"/>
        <w:rPr>
          <w:rFonts w:ascii="Times New Roman" w:hAnsi="Times New Roman" w:cs="Times New Roman"/>
          <w:b/>
          <w:bCs/>
          <w:sz w:val="24"/>
          <w:szCs w:val="24"/>
        </w:rPr>
      </w:pPr>
    </w:p>
    <w:p w14:paraId="72D3EDDD" w14:textId="47592D5F" w:rsidR="00BC261A" w:rsidRDefault="00BC261A" w:rsidP="00BC261A">
      <w:pPr>
        <w:pStyle w:val="ListParagraph"/>
        <w:ind w:left="1080"/>
        <w:jc w:val="both"/>
        <w:rPr>
          <w:rFonts w:ascii="Times New Roman" w:hAnsi="Times New Roman" w:cs="Times New Roman"/>
          <w:b/>
          <w:bCs/>
          <w:sz w:val="24"/>
          <w:szCs w:val="24"/>
        </w:rPr>
      </w:pPr>
    </w:p>
    <w:p w14:paraId="432E798B" w14:textId="68F98FC7" w:rsidR="00BC261A" w:rsidRDefault="00BC261A" w:rsidP="00BC261A">
      <w:pPr>
        <w:pStyle w:val="ListParagraph"/>
        <w:ind w:left="1080"/>
        <w:jc w:val="both"/>
        <w:rPr>
          <w:rFonts w:ascii="Times New Roman" w:hAnsi="Times New Roman" w:cs="Times New Roman"/>
          <w:b/>
          <w:bCs/>
          <w:sz w:val="24"/>
          <w:szCs w:val="24"/>
        </w:rPr>
      </w:pPr>
    </w:p>
    <w:p w14:paraId="490DADAB" w14:textId="77777777" w:rsidR="00BC261A" w:rsidRDefault="00BC261A" w:rsidP="00BC261A">
      <w:pPr>
        <w:pStyle w:val="ListParagraph"/>
        <w:ind w:left="1080"/>
        <w:jc w:val="both"/>
        <w:rPr>
          <w:rFonts w:ascii="Times New Roman" w:hAnsi="Times New Roman" w:cs="Times New Roman"/>
          <w:sz w:val="24"/>
          <w:szCs w:val="24"/>
        </w:rPr>
      </w:pPr>
    </w:p>
    <w:p w14:paraId="14AA3780" w14:textId="7BC5AAC2" w:rsidR="00C45AA6" w:rsidRDefault="00C45AA6" w:rsidP="00C45AA6">
      <w:pPr>
        <w:pStyle w:val="ListParagraph"/>
        <w:ind w:left="1080"/>
        <w:jc w:val="both"/>
        <w:rPr>
          <w:rFonts w:ascii="Times New Roman" w:hAnsi="Times New Roman" w:cs="Times New Roman"/>
          <w:b/>
          <w:bCs/>
          <w:sz w:val="24"/>
          <w:szCs w:val="24"/>
        </w:rPr>
      </w:pPr>
    </w:p>
    <w:p w14:paraId="3D444DD2" w14:textId="2305F3A4" w:rsidR="00C45AA6" w:rsidRPr="00C45AA6" w:rsidRDefault="00C45AA6" w:rsidP="00C45AA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lastRenderedPageBreak/>
        <w:t>Special Conditions:</w:t>
      </w:r>
    </w:p>
    <w:p w14:paraId="3660A150" w14:textId="34193F86" w:rsidR="00C45AA6" w:rsidRDefault="00C45AA6" w:rsidP="00C45AA6">
      <w:pPr>
        <w:pStyle w:val="ListParagraph"/>
        <w:jc w:val="both"/>
        <w:rPr>
          <w:rFonts w:ascii="Times New Roman" w:hAnsi="Times New Roman" w:cs="Times New Roman"/>
          <w:b/>
          <w:bCs/>
          <w:sz w:val="24"/>
          <w:szCs w:val="24"/>
        </w:rPr>
      </w:pPr>
    </w:p>
    <w:p w14:paraId="47A6B9C4" w14:textId="23833E1F" w:rsidR="00C45AA6" w:rsidRDefault="00C45AA6" w:rsidP="00C45AA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responding entity must be an existing provider of </w:t>
      </w:r>
      <w:r w:rsidR="003D5833">
        <w:rPr>
          <w:rFonts w:ascii="Times New Roman" w:hAnsi="Times New Roman" w:cs="Times New Roman"/>
          <w:sz w:val="24"/>
          <w:szCs w:val="24"/>
        </w:rPr>
        <w:t xml:space="preserve">water and </w:t>
      </w:r>
      <w:r>
        <w:rPr>
          <w:rFonts w:ascii="Times New Roman" w:hAnsi="Times New Roman" w:cs="Times New Roman"/>
          <w:sz w:val="24"/>
          <w:szCs w:val="24"/>
        </w:rPr>
        <w:t>wastewater services, with the ability to operate within Missouri.  The responding entity must disclose any pending legal actions or violation notices currently in effect (or that have been resolved within the last five years) in response to this request for proposals.</w:t>
      </w:r>
    </w:p>
    <w:p w14:paraId="31CC9B93" w14:textId="10B259CE" w:rsidR="00C45AA6" w:rsidRDefault="00C45AA6" w:rsidP="00C45AA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r w:rsidR="00B10C53">
        <w:rPr>
          <w:rFonts w:ascii="Times New Roman" w:hAnsi="Times New Roman" w:cs="Times New Roman"/>
          <w:sz w:val="24"/>
          <w:szCs w:val="24"/>
        </w:rPr>
        <w:t>responding</w:t>
      </w:r>
      <w:r>
        <w:rPr>
          <w:rFonts w:ascii="Times New Roman" w:hAnsi="Times New Roman" w:cs="Times New Roman"/>
          <w:sz w:val="24"/>
          <w:szCs w:val="24"/>
        </w:rPr>
        <w:t xml:space="preserve"> entity must have a track record of providing high level services to</w:t>
      </w:r>
      <w:r w:rsidR="00B10C53">
        <w:rPr>
          <w:rFonts w:ascii="Times New Roman" w:hAnsi="Times New Roman" w:cs="Times New Roman"/>
          <w:sz w:val="24"/>
          <w:szCs w:val="24"/>
        </w:rPr>
        <w:t xml:space="preserve"> its consumers, both in the providing of services and with respect to customer service.</w:t>
      </w:r>
      <w:r>
        <w:rPr>
          <w:rFonts w:ascii="Times New Roman" w:hAnsi="Times New Roman" w:cs="Times New Roman"/>
          <w:sz w:val="24"/>
          <w:szCs w:val="24"/>
        </w:rPr>
        <w:t xml:space="preserve"> </w:t>
      </w:r>
    </w:p>
    <w:p w14:paraId="252BFE9E" w14:textId="7E3D99E0" w:rsidR="00B10C53" w:rsidRDefault="00B10C53" w:rsidP="00C45AA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responding entity must provide a proposed rate schedule based on the purchase price proposal.</w:t>
      </w:r>
    </w:p>
    <w:p w14:paraId="42325B16" w14:textId="05F5ECED" w:rsidR="00E90873" w:rsidRPr="00432A1C" w:rsidRDefault="00B10C53" w:rsidP="00E90873">
      <w:pPr>
        <w:pStyle w:val="ListParagraph"/>
        <w:numPr>
          <w:ilvl w:val="0"/>
          <w:numId w:val="5"/>
        </w:numPr>
        <w:jc w:val="both"/>
        <w:rPr>
          <w:rFonts w:ascii="Times New Roman" w:hAnsi="Times New Roman" w:cs="Times New Roman"/>
          <w:sz w:val="24"/>
          <w:szCs w:val="24"/>
        </w:rPr>
      </w:pPr>
      <w:r w:rsidRPr="00E90873">
        <w:rPr>
          <w:rFonts w:ascii="Times New Roman" w:hAnsi="Times New Roman" w:cs="Times New Roman"/>
          <w:sz w:val="24"/>
          <w:szCs w:val="24"/>
        </w:rPr>
        <w:t>The responding</w:t>
      </w:r>
      <w:r w:rsidR="00043DBA" w:rsidRPr="00E90873">
        <w:rPr>
          <w:rFonts w:ascii="Times New Roman" w:hAnsi="Times New Roman" w:cs="Times New Roman"/>
          <w:sz w:val="24"/>
          <w:szCs w:val="24"/>
        </w:rPr>
        <w:t xml:space="preserve"> entity</w:t>
      </w:r>
      <w:r w:rsidRPr="00E90873">
        <w:rPr>
          <w:rFonts w:ascii="Times New Roman" w:hAnsi="Times New Roman" w:cs="Times New Roman"/>
          <w:sz w:val="24"/>
          <w:szCs w:val="24"/>
        </w:rPr>
        <w:t xml:space="preserve"> is expected to familiarize itself with such information it deems necessary to respond to this request for proposals.</w:t>
      </w:r>
      <w:r w:rsidR="005520D9" w:rsidRPr="00E90873">
        <w:rPr>
          <w:rFonts w:ascii="Times New Roman" w:hAnsi="Times New Roman" w:cs="Times New Roman"/>
          <w:sz w:val="24"/>
          <w:szCs w:val="24"/>
        </w:rPr>
        <w:t xml:space="preserve">  </w:t>
      </w:r>
      <w:r w:rsidR="00E90873" w:rsidRPr="00E90873">
        <w:rPr>
          <w:rFonts w:ascii="Times New Roman" w:hAnsi="Times New Roman" w:cs="Times New Roman"/>
          <w:sz w:val="24"/>
          <w:szCs w:val="24"/>
        </w:rPr>
        <w:t xml:space="preserve">The responding entity will be provided an opportunity to inspect the facilities to familiarize itself with conditions affecting the facilities.  </w:t>
      </w:r>
      <w:r w:rsidR="00E90873" w:rsidRPr="00432A1C">
        <w:rPr>
          <w:rFonts w:ascii="Times New Roman" w:hAnsi="Times New Roman" w:cs="Times New Roman"/>
          <w:sz w:val="24"/>
          <w:szCs w:val="24"/>
        </w:rPr>
        <w:t>If possible, an onsite inspection of all relevant City facilities will be scheduled for all responding entities at a mutually agreed upon date and time.</w:t>
      </w:r>
    </w:p>
    <w:p w14:paraId="448E57AA" w14:textId="77777777" w:rsidR="00E765A5" w:rsidRDefault="00E765A5" w:rsidP="00E765A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3D72BB75" w14:textId="4664098D" w:rsidR="00B10C53" w:rsidRPr="00E765A5" w:rsidRDefault="00B10C53" w:rsidP="00E765A5">
      <w:pPr>
        <w:pStyle w:val="ListParagraph"/>
        <w:numPr>
          <w:ilvl w:val="0"/>
          <w:numId w:val="1"/>
        </w:numPr>
        <w:jc w:val="both"/>
        <w:rPr>
          <w:rFonts w:ascii="Times New Roman" w:hAnsi="Times New Roman" w:cs="Times New Roman"/>
          <w:sz w:val="24"/>
          <w:szCs w:val="24"/>
        </w:rPr>
      </w:pPr>
      <w:r w:rsidRPr="00E765A5">
        <w:rPr>
          <w:rFonts w:ascii="Times New Roman" w:hAnsi="Times New Roman" w:cs="Times New Roman"/>
          <w:b/>
          <w:bCs/>
          <w:sz w:val="24"/>
          <w:szCs w:val="24"/>
        </w:rPr>
        <w:t xml:space="preserve">Real Property:  </w:t>
      </w:r>
      <w:r w:rsidRPr="00E765A5">
        <w:rPr>
          <w:rFonts w:ascii="Times New Roman" w:hAnsi="Times New Roman" w:cs="Times New Roman"/>
          <w:sz w:val="24"/>
          <w:szCs w:val="24"/>
        </w:rPr>
        <w:t xml:space="preserve">The purchase of the City’s </w:t>
      </w:r>
      <w:r w:rsidR="00043DBA" w:rsidRPr="00E765A5">
        <w:rPr>
          <w:rFonts w:ascii="Times New Roman" w:hAnsi="Times New Roman" w:cs="Times New Roman"/>
          <w:sz w:val="24"/>
          <w:szCs w:val="24"/>
        </w:rPr>
        <w:t xml:space="preserve">water and </w:t>
      </w:r>
      <w:r w:rsidRPr="00E765A5">
        <w:rPr>
          <w:rFonts w:ascii="Times New Roman" w:hAnsi="Times New Roman" w:cs="Times New Roman"/>
          <w:sz w:val="24"/>
          <w:szCs w:val="24"/>
        </w:rPr>
        <w:t>wastewater system</w:t>
      </w:r>
      <w:r w:rsidR="00043DBA" w:rsidRPr="00E765A5">
        <w:rPr>
          <w:rFonts w:ascii="Times New Roman" w:hAnsi="Times New Roman" w:cs="Times New Roman"/>
          <w:sz w:val="24"/>
          <w:szCs w:val="24"/>
        </w:rPr>
        <w:t>s</w:t>
      </w:r>
      <w:r w:rsidRPr="00E765A5">
        <w:rPr>
          <w:rFonts w:ascii="Times New Roman" w:hAnsi="Times New Roman" w:cs="Times New Roman"/>
          <w:sz w:val="24"/>
          <w:szCs w:val="24"/>
        </w:rPr>
        <w:t xml:space="preserve"> will include the acquisition of real estate presently owned by the City. It is possible that surveys will be required to separate real estate to be transferred from real estate to be retained by the City.  The cost of any such surveys shall be the responsibility of the purchaser.</w:t>
      </w:r>
    </w:p>
    <w:p w14:paraId="546AA88F" w14:textId="77777777" w:rsidR="00B10C53" w:rsidRDefault="00B10C53" w:rsidP="00B10C53">
      <w:pPr>
        <w:pStyle w:val="ListParagraph"/>
        <w:jc w:val="both"/>
        <w:rPr>
          <w:rFonts w:ascii="Times New Roman" w:hAnsi="Times New Roman" w:cs="Times New Roman"/>
          <w:sz w:val="24"/>
          <w:szCs w:val="24"/>
        </w:rPr>
      </w:pPr>
    </w:p>
    <w:p w14:paraId="72856EAA" w14:textId="06CF4E01" w:rsidR="005520D9" w:rsidRPr="00432A1C" w:rsidRDefault="00B10C53" w:rsidP="00E90873">
      <w:pPr>
        <w:pStyle w:val="ListParagraph"/>
        <w:numPr>
          <w:ilvl w:val="0"/>
          <w:numId w:val="1"/>
        </w:numPr>
        <w:jc w:val="both"/>
        <w:rPr>
          <w:rFonts w:ascii="Times New Roman" w:hAnsi="Times New Roman" w:cs="Times New Roman"/>
          <w:sz w:val="24"/>
          <w:szCs w:val="24"/>
        </w:rPr>
      </w:pPr>
      <w:r w:rsidRPr="00432A1C">
        <w:rPr>
          <w:rFonts w:ascii="Times New Roman" w:hAnsi="Times New Roman" w:cs="Times New Roman"/>
          <w:b/>
          <w:bCs/>
          <w:sz w:val="24"/>
          <w:szCs w:val="24"/>
        </w:rPr>
        <w:t>Inquiries:</w:t>
      </w:r>
      <w:r w:rsidRPr="00432A1C">
        <w:rPr>
          <w:rFonts w:ascii="Times New Roman" w:hAnsi="Times New Roman" w:cs="Times New Roman"/>
          <w:sz w:val="24"/>
          <w:szCs w:val="24"/>
        </w:rPr>
        <w:t xml:space="preserve">  </w:t>
      </w:r>
      <w:r w:rsidR="005520D9" w:rsidRPr="00432A1C">
        <w:rPr>
          <w:rFonts w:ascii="Times New Roman" w:hAnsi="Times New Roman" w:cs="Times New Roman"/>
          <w:sz w:val="24"/>
          <w:szCs w:val="24"/>
        </w:rPr>
        <w:t xml:space="preserve">At any time prior to the receipt of proposals by the city, responding entities may </w:t>
      </w:r>
      <w:proofErr w:type="gramStart"/>
      <w:r w:rsidR="005520D9" w:rsidRPr="00432A1C">
        <w:rPr>
          <w:rFonts w:ascii="Times New Roman" w:hAnsi="Times New Roman" w:cs="Times New Roman"/>
          <w:sz w:val="24"/>
          <w:szCs w:val="24"/>
        </w:rPr>
        <w:t>ask  questions</w:t>
      </w:r>
      <w:proofErr w:type="gramEnd"/>
      <w:r w:rsidR="005520D9" w:rsidRPr="00432A1C">
        <w:rPr>
          <w:rFonts w:ascii="Times New Roman" w:hAnsi="Times New Roman" w:cs="Times New Roman"/>
          <w:sz w:val="24"/>
          <w:szCs w:val="24"/>
        </w:rPr>
        <w:t xml:space="preserve"> or request information related to the water and waste water facilities.  All such questions or information requests, together with the City’s</w:t>
      </w:r>
      <w:r w:rsidR="00C27A75" w:rsidRPr="00432A1C">
        <w:rPr>
          <w:rFonts w:ascii="Times New Roman" w:hAnsi="Times New Roman" w:cs="Times New Roman"/>
          <w:sz w:val="24"/>
          <w:szCs w:val="24"/>
        </w:rPr>
        <w:t xml:space="preserve"> </w:t>
      </w:r>
      <w:r w:rsidR="005520D9" w:rsidRPr="00432A1C">
        <w:rPr>
          <w:rFonts w:ascii="Times New Roman" w:hAnsi="Times New Roman" w:cs="Times New Roman"/>
          <w:sz w:val="24"/>
          <w:szCs w:val="24"/>
        </w:rPr>
        <w:t>and/or it</w:t>
      </w:r>
      <w:r w:rsidR="00504C9C" w:rsidRPr="00432A1C">
        <w:rPr>
          <w:rFonts w:ascii="Times New Roman" w:hAnsi="Times New Roman" w:cs="Times New Roman"/>
          <w:sz w:val="24"/>
          <w:szCs w:val="24"/>
        </w:rPr>
        <w:t xml:space="preserve">s </w:t>
      </w:r>
      <w:r w:rsidR="00C27A75" w:rsidRPr="00432A1C">
        <w:rPr>
          <w:rFonts w:ascii="Times New Roman" w:hAnsi="Times New Roman" w:cs="Times New Roman"/>
          <w:sz w:val="24"/>
          <w:szCs w:val="24"/>
        </w:rPr>
        <w:t>identified</w:t>
      </w:r>
      <w:r w:rsidR="005520D9" w:rsidRPr="00432A1C">
        <w:rPr>
          <w:rFonts w:ascii="Times New Roman" w:hAnsi="Times New Roman" w:cs="Times New Roman"/>
          <w:sz w:val="24"/>
          <w:szCs w:val="24"/>
        </w:rPr>
        <w:t xml:space="preserve"> representatives’</w:t>
      </w:r>
      <w:r w:rsidR="00C27A75" w:rsidRPr="00432A1C">
        <w:rPr>
          <w:rFonts w:ascii="Times New Roman" w:hAnsi="Times New Roman" w:cs="Times New Roman"/>
          <w:sz w:val="24"/>
          <w:szCs w:val="24"/>
        </w:rPr>
        <w:t xml:space="preserve"> </w:t>
      </w:r>
      <w:r w:rsidR="005520D9" w:rsidRPr="00432A1C">
        <w:rPr>
          <w:rFonts w:ascii="Times New Roman" w:hAnsi="Times New Roman" w:cs="Times New Roman"/>
          <w:sz w:val="24"/>
          <w:szCs w:val="24"/>
        </w:rPr>
        <w:t>responses thereto, shall be made available to all responding entities.</w:t>
      </w:r>
      <w:r w:rsidR="00504C9C" w:rsidRPr="00432A1C">
        <w:rPr>
          <w:rFonts w:ascii="Times New Roman" w:hAnsi="Times New Roman" w:cs="Times New Roman"/>
          <w:sz w:val="24"/>
          <w:szCs w:val="24"/>
        </w:rPr>
        <w:t xml:space="preserve"> Q</w:t>
      </w:r>
      <w:r w:rsidRPr="00432A1C">
        <w:rPr>
          <w:rFonts w:ascii="Times New Roman" w:hAnsi="Times New Roman" w:cs="Times New Roman"/>
          <w:sz w:val="24"/>
          <w:szCs w:val="24"/>
        </w:rPr>
        <w:t xml:space="preserve">uestions </w:t>
      </w:r>
      <w:r w:rsidR="00504C9C" w:rsidRPr="00432A1C">
        <w:rPr>
          <w:rFonts w:ascii="Times New Roman" w:hAnsi="Times New Roman" w:cs="Times New Roman"/>
          <w:sz w:val="24"/>
          <w:szCs w:val="24"/>
        </w:rPr>
        <w:t xml:space="preserve">and requests </w:t>
      </w:r>
      <w:r w:rsidRPr="00432A1C">
        <w:rPr>
          <w:rFonts w:ascii="Times New Roman" w:hAnsi="Times New Roman" w:cs="Times New Roman"/>
          <w:sz w:val="24"/>
          <w:szCs w:val="24"/>
        </w:rPr>
        <w:t>shall be directed to Chris Hopkins, City Clerk, who may be contacted at 417-744-2581</w:t>
      </w:r>
      <w:r w:rsidR="00BA0E81" w:rsidRPr="00432A1C">
        <w:rPr>
          <w:rFonts w:ascii="Times New Roman" w:hAnsi="Times New Roman" w:cs="Times New Roman"/>
          <w:sz w:val="24"/>
          <w:szCs w:val="24"/>
        </w:rPr>
        <w:t xml:space="preserve"> and at: treasurer@billingsmo.com</w:t>
      </w:r>
      <w:r w:rsidR="00E765A5" w:rsidRPr="00432A1C">
        <w:rPr>
          <w:rFonts w:ascii="Times New Roman" w:hAnsi="Times New Roman" w:cs="Times New Roman"/>
          <w:sz w:val="24"/>
          <w:szCs w:val="24"/>
        </w:rPr>
        <w:t>.</w:t>
      </w:r>
      <w:r w:rsidRPr="00432A1C">
        <w:rPr>
          <w:rFonts w:ascii="Times New Roman" w:hAnsi="Times New Roman" w:cs="Times New Roman"/>
          <w:sz w:val="24"/>
          <w:szCs w:val="24"/>
        </w:rPr>
        <w:t xml:space="preserve">  </w:t>
      </w:r>
    </w:p>
    <w:p w14:paraId="53721EFF" w14:textId="3462F36B" w:rsidR="000269ED" w:rsidRPr="00432A1C" w:rsidRDefault="00432A1C" w:rsidP="00432A1C">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 </w:t>
      </w:r>
      <w:r w:rsidR="000269ED" w:rsidRPr="00432A1C">
        <w:rPr>
          <w:rFonts w:ascii="Times New Roman" w:hAnsi="Times New Roman" w:cs="Times New Roman"/>
          <w:b/>
          <w:bCs/>
          <w:sz w:val="24"/>
          <w:szCs w:val="24"/>
        </w:rPr>
        <w:t>Evaluation of Proposals:</w:t>
      </w:r>
      <w:r w:rsidR="000269ED" w:rsidRPr="00432A1C">
        <w:rPr>
          <w:rFonts w:ascii="Times New Roman" w:hAnsi="Times New Roman" w:cs="Times New Roman"/>
          <w:sz w:val="24"/>
          <w:szCs w:val="24"/>
        </w:rPr>
        <w:t xml:space="preserve"> The Board of Aldermen shall consider the applications and select the responding entity that it believes to be the be</w:t>
      </w:r>
      <w:r w:rsidR="00043DBA" w:rsidRPr="00432A1C">
        <w:rPr>
          <w:rFonts w:ascii="Times New Roman" w:hAnsi="Times New Roman" w:cs="Times New Roman"/>
          <w:sz w:val="24"/>
          <w:szCs w:val="24"/>
        </w:rPr>
        <w:t>s</w:t>
      </w:r>
      <w:r w:rsidR="000269ED" w:rsidRPr="00432A1C">
        <w:rPr>
          <w:rFonts w:ascii="Times New Roman" w:hAnsi="Times New Roman" w:cs="Times New Roman"/>
          <w:sz w:val="24"/>
          <w:szCs w:val="24"/>
        </w:rPr>
        <w:t>t proposal based upon a consideration of all factors it deems necessary. The Board may also request to interview one or more of the responding entities to aid in the consideration of the proposals.</w:t>
      </w:r>
    </w:p>
    <w:p w14:paraId="4A387CC4" w14:textId="77777777" w:rsidR="000269ED" w:rsidRPr="000269ED" w:rsidRDefault="000269ED" w:rsidP="000269ED">
      <w:pPr>
        <w:pStyle w:val="ListParagraph"/>
        <w:rPr>
          <w:rFonts w:ascii="Times New Roman" w:hAnsi="Times New Roman" w:cs="Times New Roman"/>
          <w:sz w:val="24"/>
          <w:szCs w:val="24"/>
        </w:rPr>
      </w:pPr>
    </w:p>
    <w:p w14:paraId="065D7404" w14:textId="5265205F" w:rsidR="000269ED" w:rsidRDefault="000269ED" w:rsidP="00432A1C">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Purchase Agreement:</w:t>
      </w:r>
      <w:r>
        <w:rPr>
          <w:rFonts w:ascii="Times New Roman" w:hAnsi="Times New Roman" w:cs="Times New Roman"/>
          <w:sz w:val="24"/>
          <w:szCs w:val="24"/>
        </w:rPr>
        <w:t xml:space="preserve"> In the event that the City elects to sell the </w:t>
      </w:r>
      <w:r w:rsidR="00043DBA">
        <w:rPr>
          <w:rFonts w:ascii="Times New Roman" w:hAnsi="Times New Roman" w:cs="Times New Roman"/>
          <w:sz w:val="24"/>
          <w:szCs w:val="24"/>
        </w:rPr>
        <w:t xml:space="preserve">water and </w:t>
      </w:r>
      <w:r>
        <w:rPr>
          <w:rFonts w:ascii="Times New Roman" w:hAnsi="Times New Roman" w:cs="Times New Roman"/>
          <w:sz w:val="24"/>
          <w:szCs w:val="24"/>
        </w:rPr>
        <w:t>wastewater facilities to a responding entity, the successful bidder and the City shall negotiate an agreement to be substantially consistent with the terms of the proposal, except as modified by the parties.</w:t>
      </w:r>
    </w:p>
    <w:p w14:paraId="6A9EDC44" w14:textId="77777777" w:rsidR="000269ED" w:rsidRPr="00432A1C" w:rsidRDefault="000269ED" w:rsidP="000269ED">
      <w:pPr>
        <w:pStyle w:val="ListParagraph"/>
        <w:rPr>
          <w:rFonts w:ascii="Times New Roman" w:hAnsi="Times New Roman" w:cs="Times New Roman"/>
          <w:sz w:val="24"/>
          <w:szCs w:val="24"/>
        </w:rPr>
      </w:pPr>
    </w:p>
    <w:p w14:paraId="39CA9A1B" w14:textId="4CCF0296" w:rsidR="00C576DD" w:rsidRPr="005D27CC" w:rsidRDefault="00435570" w:rsidP="00432A1C">
      <w:pPr>
        <w:pStyle w:val="ListParagraph"/>
        <w:numPr>
          <w:ilvl w:val="0"/>
          <w:numId w:val="1"/>
        </w:numPr>
        <w:jc w:val="both"/>
        <w:rPr>
          <w:b/>
          <w:bCs/>
          <w:sz w:val="28"/>
          <w:szCs w:val="28"/>
          <w:u w:val="single"/>
        </w:rPr>
      </w:pPr>
      <w:r>
        <w:rPr>
          <w:rFonts w:ascii="Times New Roman" w:hAnsi="Times New Roman" w:cs="Times New Roman"/>
          <w:b/>
          <w:bCs/>
          <w:sz w:val="24"/>
          <w:szCs w:val="24"/>
        </w:rPr>
        <w:t xml:space="preserve">Miscellaneous:  </w:t>
      </w:r>
      <w:r w:rsidRPr="00435570">
        <w:rPr>
          <w:rFonts w:ascii="Times New Roman" w:hAnsi="Times New Roman" w:cs="Times New Roman"/>
          <w:sz w:val="24"/>
          <w:szCs w:val="24"/>
        </w:rPr>
        <w:t>The City</w:t>
      </w:r>
      <w:r w:rsidR="002770DB">
        <w:rPr>
          <w:rFonts w:ascii="Times New Roman" w:hAnsi="Times New Roman" w:cs="Times New Roman"/>
          <w:sz w:val="24"/>
          <w:szCs w:val="24"/>
        </w:rPr>
        <w:t xml:space="preserve"> reserves the right to reject any and all proposals, for any reason whatsoever.  The City may, in its sole and absolute discretion elect to consider a proposal that is untimely or that is not substantially in the form required here</w:t>
      </w:r>
      <w:r w:rsidR="00384707">
        <w:rPr>
          <w:rFonts w:ascii="Times New Roman" w:hAnsi="Times New Roman" w:cs="Times New Roman"/>
          <w:sz w:val="24"/>
          <w:szCs w:val="24"/>
        </w:rPr>
        <w:t xml:space="preserve"> in. </w:t>
      </w:r>
      <w:r w:rsidR="00D50828">
        <w:rPr>
          <w:rFonts w:ascii="Times New Roman" w:hAnsi="Times New Roman" w:cs="Times New Roman"/>
          <w:sz w:val="24"/>
          <w:szCs w:val="24"/>
        </w:rPr>
        <w:t>The City is not obligated to accept the highest proposal</w:t>
      </w:r>
      <w:r w:rsidR="00E21F42">
        <w:rPr>
          <w:rFonts w:ascii="Times New Roman" w:hAnsi="Times New Roman" w:cs="Times New Roman"/>
          <w:sz w:val="24"/>
          <w:szCs w:val="24"/>
        </w:rPr>
        <w:t xml:space="preserve">, and may make an election it deems to be in the best interests of </w:t>
      </w:r>
      <w:r w:rsidR="00293AAB">
        <w:rPr>
          <w:rFonts w:ascii="Times New Roman" w:hAnsi="Times New Roman" w:cs="Times New Roman"/>
          <w:sz w:val="24"/>
          <w:szCs w:val="24"/>
        </w:rPr>
        <w:t>the City, re</w:t>
      </w:r>
      <w:r w:rsidR="00293AAB" w:rsidRPr="005D27CC">
        <w:rPr>
          <w:rFonts w:ascii="Times New Roman" w:hAnsi="Times New Roman" w:cs="Times New Roman"/>
          <w:sz w:val="24"/>
          <w:szCs w:val="24"/>
        </w:rPr>
        <w:t>gardless of the proposed purchase price.</w:t>
      </w:r>
    </w:p>
    <w:sectPr w:rsidR="00C576DD" w:rsidRPr="005D27CC" w:rsidSect="00410F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19D"/>
    <w:multiLevelType w:val="hybridMultilevel"/>
    <w:tmpl w:val="15A6DA04"/>
    <w:lvl w:ilvl="0" w:tplc="470E5E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A12B8"/>
    <w:multiLevelType w:val="hybridMultilevel"/>
    <w:tmpl w:val="F71C90B2"/>
    <w:lvl w:ilvl="0" w:tplc="701A08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428DE"/>
    <w:multiLevelType w:val="hybridMultilevel"/>
    <w:tmpl w:val="DEF27A52"/>
    <w:lvl w:ilvl="0" w:tplc="A3B875F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E22C0"/>
    <w:multiLevelType w:val="hybridMultilevel"/>
    <w:tmpl w:val="8B28EBDC"/>
    <w:lvl w:ilvl="0" w:tplc="29201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F420E3"/>
    <w:multiLevelType w:val="hybridMultilevel"/>
    <w:tmpl w:val="21E22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A50F3"/>
    <w:multiLevelType w:val="hybridMultilevel"/>
    <w:tmpl w:val="B75EFF28"/>
    <w:lvl w:ilvl="0" w:tplc="F7FE5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DD"/>
    <w:rsid w:val="000269ED"/>
    <w:rsid w:val="00043DBA"/>
    <w:rsid w:val="001855C1"/>
    <w:rsid w:val="002770DB"/>
    <w:rsid w:val="00293AAB"/>
    <w:rsid w:val="00294AD8"/>
    <w:rsid w:val="002F79FC"/>
    <w:rsid w:val="00384707"/>
    <w:rsid w:val="003C3EC7"/>
    <w:rsid w:val="003D5833"/>
    <w:rsid w:val="00410FFF"/>
    <w:rsid w:val="00432A1C"/>
    <w:rsid w:val="00435570"/>
    <w:rsid w:val="004963BC"/>
    <w:rsid w:val="00504C9C"/>
    <w:rsid w:val="005520D9"/>
    <w:rsid w:val="00587569"/>
    <w:rsid w:val="005D27CC"/>
    <w:rsid w:val="0084590F"/>
    <w:rsid w:val="008B5957"/>
    <w:rsid w:val="00924397"/>
    <w:rsid w:val="00AF2EA8"/>
    <w:rsid w:val="00B10C53"/>
    <w:rsid w:val="00BA0E81"/>
    <w:rsid w:val="00BC261A"/>
    <w:rsid w:val="00C27A75"/>
    <w:rsid w:val="00C45AA6"/>
    <w:rsid w:val="00C576DD"/>
    <w:rsid w:val="00C579A9"/>
    <w:rsid w:val="00D50828"/>
    <w:rsid w:val="00E03CF2"/>
    <w:rsid w:val="00E21F42"/>
    <w:rsid w:val="00E765A5"/>
    <w:rsid w:val="00E76D29"/>
    <w:rsid w:val="00E90873"/>
    <w:rsid w:val="00EA5750"/>
    <w:rsid w:val="00F2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3CA"/>
  <w15:chartTrackingRefBased/>
  <w15:docId w15:val="{0E9566C8-98CC-474D-AC2B-E09912E2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Steinert</dc:creator>
  <cp:keywords/>
  <dc:description/>
  <cp:lastModifiedBy>Chris Hopkins</cp:lastModifiedBy>
  <cp:revision>2</cp:revision>
  <dcterms:created xsi:type="dcterms:W3CDTF">2021-03-19T14:07:00Z</dcterms:created>
  <dcterms:modified xsi:type="dcterms:W3CDTF">2021-03-19T14:07:00Z</dcterms:modified>
</cp:coreProperties>
</file>